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2F65E5" w:rsidRDefault="002F65E5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7A71BC" w:rsidRDefault="002F65E5" w:rsidP="00D605A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D605AA">
              <w:rPr>
                <w:rFonts w:cs="Times New Roman"/>
                <w:sz w:val="26"/>
                <w:szCs w:val="26"/>
              </w:rPr>
              <w:t>19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D605AA" w:rsidP="002F65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Э.А. Малышева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A40C7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A40C7F">
              <w:rPr>
                <w:rFonts w:cs="Times New Roman"/>
                <w:sz w:val="26"/>
                <w:szCs w:val="26"/>
              </w:rPr>
              <w:t>21</w:t>
            </w:r>
            <w:r w:rsidR="00B04AB4">
              <w:rPr>
                <w:rFonts w:cs="Times New Roman"/>
                <w:sz w:val="26"/>
                <w:szCs w:val="26"/>
              </w:rPr>
              <w:t xml:space="preserve"> 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B04AB4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>
        <w:rPr>
          <w:rFonts w:cs="Times New Roman"/>
          <w:b/>
          <w:color w:val="0000CC"/>
          <w:sz w:val="24"/>
          <w:szCs w:val="24"/>
          <w:u w:val="single"/>
        </w:rPr>
        <w:t>главного</w:t>
      </w:r>
      <w:r w:rsidR="00A66D47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 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0C2E02" w:rsidRPr="009C5FC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B04AB4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4110E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B04AB4">
        <w:rPr>
          <w:rFonts w:ascii="Times New Roman" w:hAnsi="Times New Roman" w:cs="Times New Roman"/>
          <w:color w:val="0000CC"/>
          <w:sz w:val="24"/>
          <w:szCs w:val="24"/>
        </w:rPr>
        <w:t>главный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04AB4">
        <w:rPr>
          <w:rFonts w:ascii="Times New Roman" w:hAnsi="Times New Roman" w:cs="Times New Roman"/>
          <w:color w:val="800080"/>
          <w:sz w:val="24"/>
          <w:szCs w:val="24"/>
        </w:rPr>
        <w:t>ведущей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B04AB4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B04AB4">
        <w:rPr>
          <w:rStyle w:val="FontStyle17"/>
          <w:color w:val="800080"/>
          <w:sz w:val="24"/>
          <w:szCs w:val="24"/>
        </w:rPr>
        <w:t>4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04AB4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8A5EB3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финансовой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государственной гражданской службы.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B14EB0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color w:val="800080"/>
          <w:sz w:val="24"/>
          <w:szCs w:val="24"/>
        </w:rPr>
        <w:t>администрирование имущественных налогов физических лиц</w:t>
      </w:r>
      <w:r w:rsidR="00A610B5" w:rsidRPr="009C5FCE">
        <w:rPr>
          <w:rFonts w:cs="Times New Roman"/>
          <w:color w:val="800080"/>
          <w:sz w:val="24"/>
          <w:szCs w:val="24"/>
        </w:rPr>
        <w:t xml:space="preserve"> в части, относящейся к сфере деятельно</w:t>
      </w:r>
      <w:r w:rsidR="00417C4E" w:rsidRPr="009C5FCE">
        <w:rPr>
          <w:rFonts w:cs="Times New Roman"/>
          <w:color w:val="800080"/>
          <w:sz w:val="24"/>
          <w:szCs w:val="24"/>
        </w:rPr>
        <w:t>сти Федеральной налоговой службы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B04AB4">
        <w:rPr>
          <w:rStyle w:val="FontStyle19"/>
          <w:b/>
          <w:color w:val="0000CC"/>
          <w:sz w:val="24"/>
          <w:szCs w:val="24"/>
          <w:lang w:val="ru-RU"/>
        </w:rPr>
        <w:t>главного</w:t>
      </w:r>
      <w:r w:rsidR="000C652A" w:rsidRPr="009C5FCE">
        <w:rPr>
          <w:rStyle w:val="FontStyle19"/>
          <w:b/>
          <w:color w:val="0000CC"/>
          <w:sz w:val="24"/>
          <w:szCs w:val="24"/>
          <w:lang w:val="ru-RU"/>
        </w:rPr>
        <w:t xml:space="preserve">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B04AB4">
        <w:rPr>
          <w:rStyle w:val="FontStyle19"/>
          <w:b/>
          <w:color w:val="0000CC"/>
          <w:sz w:val="24"/>
          <w:szCs w:val="24"/>
          <w:lang w:val="ru-RU"/>
        </w:rPr>
        <w:t>Главный</w:t>
      </w:r>
      <w:r w:rsidR="00076AA4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C652A" w:rsidRPr="009C5FCE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>(часть 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58-ФЗ «О системе государственной службы </w:t>
      </w:r>
      <w:r w:rsidR="008755DE" w:rsidRPr="009C5FCE">
        <w:rPr>
          <w:rFonts w:cs="Times New Roman"/>
          <w:color w:val="0000CC"/>
          <w:sz w:val="24"/>
          <w:szCs w:val="24"/>
        </w:rPr>
        <w:lastRenderedPageBreak/>
        <w:t>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B04AB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b/>
          <w:color w:val="0000CC"/>
          <w:sz w:val="24"/>
          <w:szCs w:val="24"/>
        </w:rPr>
        <w:t>Главный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</w:t>
      </w:r>
      <w:r w:rsidRPr="00180367">
        <w:rPr>
          <w:rFonts w:cs="Times New Roman"/>
          <w:color w:val="0000CC"/>
          <w:sz w:val="24"/>
          <w:szCs w:val="24"/>
        </w:rPr>
        <w:lastRenderedPageBreak/>
        <w:t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B04AB4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B04AB4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273FB" w:rsidRPr="009C5FCE" w:rsidRDefault="007273FB" w:rsidP="00FD7153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D7153" w:rsidRPr="00E9112A" w:rsidRDefault="00FD7153" w:rsidP="00FD7153">
      <w:pPr>
        <w:widowControl w:val="0"/>
        <w:rPr>
          <w:rFonts w:cs="Times New Roman"/>
          <w:color w:val="FF0000"/>
          <w:sz w:val="24"/>
          <w:szCs w:val="24"/>
        </w:rPr>
      </w:pPr>
    </w:p>
    <w:p w:rsidR="00E9112A" w:rsidRPr="00E9112A" w:rsidRDefault="00E9112A" w:rsidP="00E9112A">
      <w:pPr>
        <w:widowControl w:val="0"/>
        <w:ind w:firstLine="851"/>
        <w:rPr>
          <w:b/>
          <w:sz w:val="24"/>
          <w:szCs w:val="24"/>
        </w:rPr>
      </w:pPr>
      <w:r w:rsidRPr="00E9112A">
        <w:rPr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E9112A">
        <w:rPr>
          <w:b/>
          <w:color w:val="0000CC"/>
          <w:sz w:val="24"/>
          <w:szCs w:val="24"/>
        </w:rPr>
        <w:t xml:space="preserve">главного государственного налогового </w:t>
      </w:r>
      <w:proofErr w:type="gramStart"/>
      <w:r w:rsidRPr="00E9112A">
        <w:rPr>
          <w:b/>
          <w:color w:val="0000CC"/>
          <w:sz w:val="24"/>
          <w:szCs w:val="24"/>
        </w:rPr>
        <w:t>инспектора</w:t>
      </w:r>
      <w:r w:rsidRPr="00E9112A">
        <w:rPr>
          <w:color w:val="0000CC"/>
          <w:sz w:val="24"/>
          <w:szCs w:val="24"/>
        </w:rPr>
        <w:t xml:space="preserve">  </w:t>
      </w:r>
      <w:r w:rsidRPr="00E9112A">
        <w:rPr>
          <w:b/>
          <w:sz w:val="24"/>
          <w:szCs w:val="24"/>
        </w:rPr>
        <w:t>отдела</w:t>
      </w:r>
      <w:proofErr w:type="gramEnd"/>
      <w:r w:rsidRPr="00E9112A">
        <w:rPr>
          <w:b/>
          <w:sz w:val="24"/>
          <w:szCs w:val="24"/>
        </w:rPr>
        <w:t xml:space="preserve"> </w:t>
      </w:r>
      <w:r w:rsidRPr="00E9112A">
        <w:rPr>
          <w:b/>
          <w:color w:val="800080"/>
          <w:sz w:val="24"/>
          <w:szCs w:val="24"/>
        </w:rPr>
        <w:t xml:space="preserve">камеральных проверок № 5 </w:t>
      </w:r>
      <w:r w:rsidRPr="00E9112A">
        <w:rPr>
          <w:b/>
          <w:sz w:val="24"/>
          <w:szCs w:val="24"/>
        </w:rPr>
        <w:t>возлагается следующее: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начисление имущественных налогов физических лиц по информации, поступившей в централизованном порядке в соответствии с действующим законодательством РФ;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актуализация и нормализация сведений в базе данных;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проведение уточненных расчетов и формирование уточненных сводных налоговых уведомлений при рассмотрении обращений налогоплательщиков;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обработка заявлений налогоплательщиков в «Системе обработке заявлений налогоплательщиков - СООН;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информирование налогоплательщиков по вопросам исчисления имущественных налогов физических лиц;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 xml:space="preserve">- анализ и устранение ошибок ФЛК расчетов имущественных налогов и устранение ФЛК критериев </w:t>
      </w:r>
      <w:proofErr w:type="spellStart"/>
      <w:r w:rsidRPr="00E9112A">
        <w:rPr>
          <w:color w:val="0000CC"/>
          <w:sz w:val="24"/>
          <w:szCs w:val="24"/>
        </w:rPr>
        <w:t>дефектовки</w:t>
      </w:r>
      <w:proofErr w:type="spellEnd"/>
      <w:r w:rsidRPr="00E9112A">
        <w:rPr>
          <w:color w:val="0000CC"/>
          <w:sz w:val="24"/>
          <w:szCs w:val="24"/>
        </w:rPr>
        <w:t xml:space="preserve"> СНУ;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актуализация сведений при формировании пакета документов для передачи в судебные органы на взыскание недоимки по имущественным налогам физических лиц;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подготовка ответов на письменные обращения, заявления и жалобы налогоплательщиков;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проведение мониторинга и анализа сведений, содержащихся в базе данных инспекции на постоянной основе и работы по актуализации во избежание содержания в них некорректных или неотработанных сведений;</w:t>
      </w:r>
    </w:p>
    <w:p w:rsidR="00E9112A" w:rsidRP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0000CC"/>
          <w:sz w:val="24"/>
          <w:szCs w:val="24"/>
        </w:rPr>
        <w:t xml:space="preserve">- </w:t>
      </w:r>
      <w:r w:rsidRPr="00E9112A">
        <w:rPr>
          <w:color w:val="800080"/>
          <w:sz w:val="24"/>
          <w:szCs w:val="24"/>
        </w:rPr>
        <w:t>предоставл</w:t>
      </w:r>
      <w:r>
        <w:rPr>
          <w:color w:val="800080"/>
          <w:sz w:val="24"/>
          <w:szCs w:val="24"/>
        </w:rPr>
        <w:t>ение</w:t>
      </w:r>
      <w:r w:rsidRPr="00E9112A">
        <w:rPr>
          <w:color w:val="800080"/>
          <w:sz w:val="24"/>
          <w:szCs w:val="24"/>
        </w:rPr>
        <w:t xml:space="preserve"> налогоплательщикам доступ</w:t>
      </w:r>
      <w:r>
        <w:rPr>
          <w:color w:val="800080"/>
          <w:sz w:val="24"/>
          <w:szCs w:val="24"/>
        </w:rPr>
        <w:t>а</w:t>
      </w:r>
      <w:r w:rsidRPr="00E9112A">
        <w:rPr>
          <w:color w:val="800080"/>
          <w:sz w:val="24"/>
          <w:szCs w:val="24"/>
        </w:rPr>
        <w:t xml:space="preserve"> к Интернет-сервису «Личный кабинет </w:t>
      </w:r>
      <w:r w:rsidRPr="00E9112A">
        <w:rPr>
          <w:color w:val="800080"/>
          <w:sz w:val="24"/>
          <w:szCs w:val="24"/>
        </w:rPr>
        <w:lastRenderedPageBreak/>
        <w:t>налогоплательщика для физических лиц;</w:t>
      </w:r>
    </w:p>
    <w:p w:rsidR="00E9112A" w:rsidRP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800080"/>
          <w:sz w:val="24"/>
          <w:szCs w:val="24"/>
        </w:rPr>
        <w:t>- подготовка информации по запросам УФНС России по г. Москве и других налоговых органов;</w:t>
      </w:r>
    </w:p>
    <w:p w:rsid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800080"/>
          <w:sz w:val="24"/>
          <w:szCs w:val="24"/>
        </w:rPr>
        <w:t>- подготовка и участие в информационных кампаниях при проведении массового расчета имущественных налогов физических лиц;</w:t>
      </w:r>
    </w:p>
    <w:p w:rsidR="00A40C7F" w:rsidRPr="00D51122" w:rsidRDefault="00A40C7F" w:rsidP="00A40C7F">
      <w:pPr>
        <w:ind w:firstLine="708"/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</w:pPr>
      <w:r w:rsidRPr="00D51122">
        <w:rPr>
          <w:rFonts w:cs="Times New Roman"/>
          <w:color w:val="0000CC"/>
          <w:sz w:val="24"/>
          <w:szCs w:val="24"/>
        </w:rPr>
        <w:t xml:space="preserve">- осуществление ежедневного контроля и, при необходимости, закрытие карточек </w:t>
      </w: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обращений налогоплательщиков в программном обеспечении Единого Контакт-центра ФНС России</w:t>
      </w:r>
      <w:r w:rsidRPr="00D51122">
        <w:rPr>
          <w:rFonts w:cs="Times New Roman"/>
          <w:color w:val="0000CC"/>
          <w:sz w:val="24"/>
          <w:szCs w:val="24"/>
        </w:rPr>
        <w:t>;</w:t>
      </w:r>
    </w:p>
    <w:p w:rsidR="00A40C7F" w:rsidRPr="00D51122" w:rsidRDefault="00A40C7F" w:rsidP="00A40C7F">
      <w:pPr>
        <w:ind w:firstLine="708"/>
        <w:rPr>
          <w:rFonts w:cs="Times New Roman"/>
          <w:color w:val="0000CC"/>
          <w:sz w:val="24"/>
          <w:szCs w:val="24"/>
        </w:rPr>
      </w:pP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- проведение ежедневного мониторинга «</w:t>
      </w:r>
      <w:r w:rsidRPr="00D51122">
        <w:rPr>
          <w:rFonts w:cs="Times New Roman"/>
          <w:color w:val="0000CC"/>
          <w:sz w:val="24"/>
          <w:szCs w:val="24"/>
        </w:rPr>
        <w:t>Уведомлений о предоставлении налоговой льготы» и «Сообщений об отказе от предоставления налоговой льготы», которые в обязательном порядке должны содержать прямую ссылку на правовые основания предоставления/отказа предоставления льготы с указанием статьи, части, пункта и т.д. нормативного акта, в соответствии с которым предоставлена налоговая льгота;</w:t>
      </w:r>
    </w:p>
    <w:p w:rsidR="00A40C7F" w:rsidRDefault="00A40C7F" w:rsidP="00A40C7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51122">
        <w:rPr>
          <w:rFonts w:ascii="Times New Roman" w:hAnsi="Times New Roman" w:cs="Times New Roman"/>
          <w:color w:val="0000CC"/>
          <w:sz w:val="24"/>
          <w:szCs w:val="24"/>
        </w:rPr>
        <w:t xml:space="preserve">- проведение в АИС «Налог-3» мониторинга соблюдения сроков рассмотрения налоговых документов, и обеспечение своевременного рассмотрения отдельных поступивших в налоговые органы документов (КНД 1150063, 1150064) по вопросам налогообложения имущества» с контрольным индикатором достижения КПЭ – «Не соблюдение сроков в менее 1% от общего количества зарегистрированных документов», предусмотренный письмом ФНС России от </w:t>
      </w:r>
      <w:r w:rsidRPr="00D51122">
        <w:rPr>
          <w:rFonts w:ascii="Times New Roman" w:hAnsi="Times New Roman" w:cs="Times New Roman"/>
          <w:bCs/>
          <w:color w:val="0000CC"/>
          <w:sz w:val="24"/>
          <w:szCs w:val="24"/>
        </w:rPr>
        <w:t>26.08.2020 № АБ-4-21/13754@</w:t>
      </w:r>
      <w:r w:rsidRPr="00D51122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подготовк</w:t>
      </w:r>
      <w:r w:rsidR="00A40C7F">
        <w:rPr>
          <w:sz w:val="24"/>
          <w:szCs w:val="24"/>
        </w:rPr>
        <w:t>а</w:t>
      </w:r>
      <w:r w:rsidRPr="00E9112A">
        <w:rPr>
          <w:sz w:val="24"/>
          <w:szCs w:val="24"/>
        </w:rPr>
        <w:t xml:space="preserve"> информационных материалов для руководства Инспекции по вопросам, находящимся в компетенции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формировани</w:t>
      </w:r>
      <w:r w:rsidR="00A40C7F">
        <w:rPr>
          <w:sz w:val="24"/>
          <w:szCs w:val="24"/>
        </w:rPr>
        <w:t>е</w:t>
      </w:r>
      <w:r w:rsidRPr="00E9112A">
        <w:rPr>
          <w:sz w:val="24"/>
          <w:szCs w:val="24"/>
        </w:rPr>
        <w:t xml:space="preserve"> и составлени</w:t>
      </w:r>
      <w:r w:rsidR="00A40C7F">
        <w:rPr>
          <w:sz w:val="24"/>
          <w:szCs w:val="24"/>
        </w:rPr>
        <w:t>е</w:t>
      </w:r>
      <w:r w:rsidRPr="00E9112A">
        <w:rPr>
          <w:sz w:val="24"/>
          <w:szCs w:val="24"/>
        </w:rPr>
        <w:t xml:space="preserve"> установленной отчетности по направлениям, закрепленным настоящим должностным регламентом;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обеспечение сохранности служебного удостоверения;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 xml:space="preserve">- соблюдение правил </w:t>
      </w:r>
      <w:proofErr w:type="gramStart"/>
      <w:r w:rsidRPr="00E9112A">
        <w:rPr>
          <w:sz w:val="24"/>
          <w:szCs w:val="24"/>
        </w:rPr>
        <w:t>эксплуатации  оргтехники</w:t>
      </w:r>
      <w:proofErr w:type="gramEnd"/>
      <w:r w:rsidRPr="00E9112A">
        <w:rPr>
          <w:sz w:val="24"/>
          <w:szCs w:val="24"/>
        </w:rPr>
        <w:t>,  не допускать  к работе на технических средствах посторонних лиц;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E9112A">
        <w:rPr>
          <w:color w:val="800080"/>
          <w:sz w:val="24"/>
          <w:szCs w:val="24"/>
        </w:rPr>
        <w:t>камеральных проверок № 5</w:t>
      </w:r>
      <w:r w:rsidRPr="00E9112A">
        <w:rPr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E9112A">
        <w:rPr>
          <w:color w:val="800080"/>
          <w:sz w:val="24"/>
          <w:szCs w:val="24"/>
        </w:rPr>
        <w:t xml:space="preserve">камеральных проверок № 5 </w:t>
      </w:r>
      <w:r w:rsidRPr="00E9112A">
        <w:rPr>
          <w:sz w:val="24"/>
          <w:szCs w:val="24"/>
        </w:rPr>
        <w:t>Инспекции;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x-none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180367">
        <w:rPr>
          <w:rFonts w:eastAsia="Times New Roman" w:cs="Times New Roman"/>
          <w:sz w:val="24"/>
          <w:szCs w:val="26"/>
          <w:lang w:eastAsia="ru-RU"/>
        </w:rPr>
        <w:t>других документов</w:t>
      </w:r>
      <w:proofErr w:type="gramEnd"/>
      <w:r w:rsidRPr="00180367">
        <w:rPr>
          <w:rFonts w:eastAsia="Times New Roman" w:cs="Times New Roman"/>
          <w:sz w:val="24"/>
          <w:szCs w:val="26"/>
          <w:lang w:eastAsia="ru-RU"/>
        </w:rPr>
        <w:t xml:space="preserve">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ru-RU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ru-RU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E918A0" w:rsidRPr="009C5FCE">
        <w:rPr>
          <w:rFonts w:cs="Times New Roman"/>
          <w:b/>
          <w:color w:val="0000CC"/>
          <w:sz w:val="24"/>
          <w:szCs w:val="24"/>
        </w:rPr>
        <w:t>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 xml:space="preserve"> вправе</w:t>
      </w:r>
      <w:proofErr w:type="gramEnd"/>
      <w:r w:rsidRPr="009C5FCE">
        <w:rPr>
          <w:rFonts w:cs="Times New Roman"/>
          <w:b/>
          <w:sz w:val="24"/>
          <w:szCs w:val="24"/>
        </w:rPr>
        <w:t xml:space="preserve">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C5F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A40C7F" w:rsidRDefault="00A40C7F" w:rsidP="00FD7153">
      <w:pPr>
        <w:widowControl w:val="0"/>
        <w:rPr>
          <w:rFonts w:cs="Times New Roman"/>
          <w:sz w:val="24"/>
          <w:szCs w:val="24"/>
        </w:rPr>
      </w:pPr>
    </w:p>
    <w:p w:rsidR="00A40C7F" w:rsidRPr="009C5FCE" w:rsidRDefault="00A40C7F" w:rsidP="00FD7153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971B7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071B4F" w:rsidRPr="009C5FCE" w:rsidRDefault="00071B4F" w:rsidP="003B7A81">
      <w:pPr>
        <w:widowControl w:val="0"/>
        <w:rPr>
          <w:rFonts w:cs="Times New Roman"/>
          <w:sz w:val="24"/>
          <w:szCs w:val="24"/>
        </w:rPr>
      </w:pPr>
    </w:p>
    <w:p w:rsidR="00D270CA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73FB" w:rsidRPr="009C5FCE" w:rsidRDefault="007273FB" w:rsidP="008971B7">
      <w:pPr>
        <w:ind w:right="17"/>
        <w:rPr>
          <w:rFonts w:cs="Times New Roman"/>
          <w:sz w:val="24"/>
          <w:szCs w:val="24"/>
        </w:rPr>
      </w:pPr>
    </w:p>
    <w:p w:rsidR="00F232D3" w:rsidRPr="009C5FCE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A40C7F" w:rsidRDefault="003B7A81" w:rsidP="005035D2">
      <w:pPr>
        <w:ind w:firstLine="708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A40C7F" w:rsidRPr="009C5FCE" w:rsidRDefault="00A40C7F" w:rsidP="00A40C7F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A40C7F" w:rsidRPr="000C372C" w:rsidRDefault="00A40C7F" w:rsidP="00A40C7F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A40C7F" w:rsidRPr="000C372C" w:rsidRDefault="00A40C7F" w:rsidP="00A40C7F">
      <w:pPr>
        <w:rPr>
          <w:rFonts w:cs="Times New Roman"/>
          <w:color w:val="800080"/>
          <w:sz w:val="24"/>
          <w:szCs w:val="24"/>
        </w:rPr>
      </w:pPr>
      <w:r w:rsidRPr="000C372C">
        <w:rPr>
          <w:rFonts w:cs="Times New Roman"/>
          <w:color w:val="800080"/>
          <w:sz w:val="24"/>
          <w:szCs w:val="24"/>
        </w:rPr>
        <w:t>- бесплатное информирование налогоплательщиков, обратившихся в Единый Контакт-центр ФНС России;</w:t>
      </w: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иных услуг.</w:t>
      </w: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7273FB" w:rsidRPr="009C5FCE" w:rsidRDefault="007273FB" w:rsidP="007273FB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9481C" w:rsidRPr="009C5FCE" w:rsidRDefault="00F9481C" w:rsidP="009A6388">
      <w:pPr>
        <w:ind w:left="567" w:right="-711" w:firstLine="99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9A6388">
      <w:pPr>
        <w:ind w:left="567" w:right="-711" w:firstLine="99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9A6388">
      <w:pPr>
        <w:ind w:left="567" w:right="-711" w:firstLine="99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9A6388">
      <w:pPr>
        <w:ind w:left="567" w:right="-711" w:firstLine="99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9A6388">
      <w:pPr>
        <w:ind w:left="567" w:right="-711" w:firstLine="99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9A6388">
      <w:pPr>
        <w:ind w:left="567" w:right="-711" w:firstLine="99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9A6388">
      <w:pPr>
        <w:ind w:left="567" w:right="-711" w:firstLine="99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9A6388">
      <w:pPr>
        <w:ind w:left="567" w:right="-711" w:firstLine="99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9A6388" w:rsidP="00E92BBC">
      <w:pPr>
        <w:pStyle w:val="af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Н</w:t>
      </w:r>
      <w:r w:rsidR="00E92BBC" w:rsidRPr="009C5FCE">
        <w:rPr>
          <w:rFonts w:ascii="Times New Roman" w:hAnsi="Times New Roman" w:cs="Times New Roman"/>
          <w:b/>
        </w:rPr>
        <w:t xml:space="preserve">ачальник отдела </w:t>
      </w:r>
    </w:p>
    <w:p w:rsidR="00E92BBC" w:rsidRPr="009C5FCE" w:rsidRDefault="009A6388" w:rsidP="00E92BBC">
      <w:pPr>
        <w:pStyle w:val="af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  <w:r w:rsidR="00E92BBC" w:rsidRPr="009C5FCE">
        <w:rPr>
          <w:rFonts w:ascii="Times New Roman" w:hAnsi="Times New Roman" w:cs="Times New Roman"/>
          <w:b/>
        </w:rPr>
        <w:t>камеральных пров</w:t>
      </w:r>
      <w:r>
        <w:rPr>
          <w:rFonts w:ascii="Times New Roman" w:hAnsi="Times New Roman" w:cs="Times New Roman"/>
          <w:b/>
        </w:rPr>
        <w:t xml:space="preserve">ерок №5                   </w:t>
      </w:r>
      <w:r w:rsidR="00E92BBC" w:rsidRPr="009C5FCE">
        <w:rPr>
          <w:rFonts w:ascii="Times New Roman" w:hAnsi="Times New Roman" w:cs="Times New Roman"/>
          <w:b/>
        </w:rPr>
        <w:t xml:space="preserve">________________          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u w:val="single"/>
        </w:rPr>
        <w:t>Н.Д. Мыльникова</w:t>
      </w:r>
    </w:p>
    <w:p w:rsidR="00937AB1" w:rsidRPr="009C5FCE" w:rsidRDefault="00E92BBC" w:rsidP="009C5FCE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 xml:space="preserve">  </w:t>
      </w:r>
      <w:r w:rsidR="009A6388">
        <w:rPr>
          <w:rFonts w:ascii="Times New Roman" w:hAnsi="Times New Roman" w:cs="Times New Roman"/>
          <w:sz w:val="20"/>
          <w:szCs w:val="20"/>
        </w:rPr>
        <w:t xml:space="preserve">   </w:t>
      </w:r>
      <w:bookmarkStart w:id="0" w:name="_GoBack"/>
      <w:bookmarkEnd w:id="0"/>
      <w:r w:rsidRPr="009C5FC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9C5FCE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9A6388">
        <w:rPr>
          <w:rFonts w:ascii="Times New Roman" w:hAnsi="Times New Roman" w:cs="Times New Roman"/>
          <w:sz w:val="20"/>
          <w:szCs w:val="20"/>
        </w:rPr>
        <w:t xml:space="preserve">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r w:rsidRPr="009C5FCE">
        <w:rPr>
          <w:rFonts w:ascii="Times New Roman" w:hAnsi="Times New Roman" w:cs="Times New Roman"/>
        </w:rPr>
        <w:br w:type="page"/>
      </w: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180367" w:rsidRDefault="00180367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Лист ознакомления</w:t>
      </w:r>
    </w:p>
    <w:p w:rsidR="00E92BBC" w:rsidRPr="009C5FCE" w:rsidRDefault="00E92BBC" w:rsidP="00E92BBC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92BBC" w:rsidRPr="009C5FCE" w:rsidTr="00E479D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его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A40C7F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Гусева Л.А.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Default="00A40C7F" w:rsidP="007273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</w:p>
          <w:p w:rsidR="00A40C7F" w:rsidRDefault="00A40C7F" w:rsidP="007273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01.10.2021 </w:t>
            </w:r>
          </w:p>
          <w:p w:rsidR="00A40C7F" w:rsidRDefault="00A40C7F" w:rsidP="007273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462-л/с</w:t>
            </w:r>
          </w:p>
          <w:p w:rsidR="00A40C7F" w:rsidRPr="009C5FCE" w:rsidRDefault="00A40C7F" w:rsidP="007273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BBC" w:rsidRPr="009C5FCE" w:rsidRDefault="00E92BBC" w:rsidP="00E92BBC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7273FB">
      <w:headerReference w:type="default" r:id="rId27"/>
      <w:footerReference w:type="default" r:id="rId28"/>
      <w:type w:val="continuous"/>
      <w:pgSz w:w="11906" w:h="16838"/>
      <w:pgMar w:top="90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8F9" w:rsidRDefault="002318F9" w:rsidP="003B7A81">
      <w:r>
        <w:separator/>
      </w:r>
    </w:p>
  </w:endnote>
  <w:endnote w:type="continuationSeparator" w:id="0">
    <w:p w:rsidR="002318F9" w:rsidRDefault="002318F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388">
          <w:rPr>
            <w:noProof/>
          </w:rPr>
          <w:t>9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8F9" w:rsidRDefault="002318F9" w:rsidP="003B7A81">
      <w:r>
        <w:separator/>
      </w:r>
    </w:p>
  </w:footnote>
  <w:footnote w:type="continuationSeparator" w:id="0">
    <w:p w:rsidR="002318F9" w:rsidRDefault="002318F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A638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B0869"/>
    <w:rsid w:val="000B5048"/>
    <w:rsid w:val="000B5D47"/>
    <w:rsid w:val="000B7C1A"/>
    <w:rsid w:val="000C04B0"/>
    <w:rsid w:val="000C0C8E"/>
    <w:rsid w:val="000C2E02"/>
    <w:rsid w:val="000C5EA7"/>
    <w:rsid w:val="000C652A"/>
    <w:rsid w:val="000C6E28"/>
    <w:rsid w:val="000C7D67"/>
    <w:rsid w:val="000D08EA"/>
    <w:rsid w:val="000D24B1"/>
    <w:rsid w:val="000D2DFB"/>
    <w:rsid w:val="00111FFC"/>
    <w:rsid w:val="00116120"/>
    <w:rsid w:val="0011635A"/>
    <w:rsid w:val="001170B1"/>
    <w:rsid w:val="00121DFA"/>
    <w:rsid w:val="00133F46"/>
    <w:rsid w:val="0013463E"/>
    <w:rsid w:val="00137615"/>
    <w:rsid w:val="00141E3E"/>
    <w:rsid w:val="00151E01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18F9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16B3"/>
    <w:rsid w:val="00381E8C"/>
    <w:rsid w:val="0038299D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2022D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159"/>
    <w:rsid w:val="004776BC"/>
    <w:rsid w:val="004812D4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F24A2"/>
    <w:rsid w:val="0060635B"/>
    <w:rsid w:val="00614E3F"/>
    <w:rsid w:val="00616ED4"/>
    <w:rsid w:val="00621AE3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478C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273FB"/>
    <w:rsid w:val="007423E7"/>
    <w:rsid w:val="00752B70"/>
    <w:rsid w:val="007536C9"/>
    <w:rsid w:val="007556B4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3CA6"/>
    <w:rsid w:val="007A4800"/>
    <w:rsid w:val="007A66A8"/>
    <w:rsid w:val="007A7062"/>
    <w:rsid w:val="007A71BC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25BC"/>
    <w:rsid w:val="009241E5"/>
    <w:rsid w:val="00926516"/>
    <w:rsid w:val="00930180"/>
    <w:rsid w:val="00932CC4"/>
    <w:rsid w:val="00933CCA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D04"/>
    <w:rsid w:val="009A6388"/>
    <w:rsid w:val="009A732F"/>
    <w:rsid w:val="009A7768"/>
    <w:rsid w:val="009B4850"/>
    <w:rsid w:val="009B4CCC"/>
    <w:rsid w:val="009B6831"/>
    <w:rsid w:val="009C5FCE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4D16"/>
    <w:rsid w:val="00A356E4"/>
    <w:rsid w:val="00A40C7F"/>
    <w:rsid w:val="00A41F96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ED0"/>
    <w:rsid w:val="00B04AB4"/>
    <w:rsid w:val="00B05FCC"/>
    <w:rsid w:val="00B06048"/>
    <w:rsid w:val="00B06049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61C29"/>
    <w:rsid w:val="00C67489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12A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6C5B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78B19-A8C8-4125-A77A-11DDA481E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4047</Words>
  <Characters>23068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Матросова Мария Юрьевна</cp:lastModifiedBy>
  <cp:revision>2</cp:revision>
  <cp:lastPrinted>2021-02-16T13:49:00Z</cp:lastPrinted>
  <dcterms:created xsi:type="dcterms:W3CDTF">2021-11-10T12:05:00Z</dcterms:created>
  <dcterms:modified xsi:type="dcterms:W3CDTF">2021-11-10T12:05:00Z</dcterms:modified>
</cp:coreProperties>
</file>